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9" w:right="0" w:firstLine="0"/>
        <w:rPr>
          <w:sz w:val="44"/>
          <w:szCs w:val="44"/>
        </w:rPr>
      </w:pPr>
      <w:r w:rsidDel="00000000" w:rsidR="00000000" w:rsidRPr="00000000">
        <w:rPr>
          <w:sz w:val="20"/>
          <w:szCs w:val="20"/>
        </w:rPr>
        <w:drawing>
          <wp:inline distB="114300" distT="114300" distL="114300" distR="114300">
            <wp:extent cx="2586038" cy="835242"/>
            <wp:effectExtent b="0" l="0" r="0" t="0"/>
            <wp:docPr id="39"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586038" cy="835242"/>
                    </a:xfrm>
                    <a:prstGeom prst="rect"/>
                    <a:ln/>
                  </pic:spPr>
                </pic:pic>
              </a:graphicData>
            </a:graphic>
          </wp:inline>
        </w:drawing>
      </w:r>
      <w:r w:rsidDel="00000000" w:rsidR="00000000" w:rsidRPr="00000000">
        <w:rPr>
          <w:sz w:val="20"/>
          <w:szCs w:val="20"/>
          <w:rtl w:val="0"/>
        </w:rPr>
        <w:tab/>
        <w:tab/>
        <w:tab/>
        <w:tab/>
      </w:r>
      <w:r w:rsidDel="00000000" w:rsidR="00000000" w:rsidRPr="00000000">
        <w:rPr>
          <w:sz w:val="20"/>
          <w:szCs w:val="20"/>
        </w:rPr>
        <w:drawing>
          <wp:inline distB="114300" distT="114300" distL="114300" distR="114300">
            <wp:extent cx="2195513" cy="747045"/>
            <wp:effectExtent b="0" l="0" r="0" t="0"/>
            <wp:docPr id="4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195513" cy="74704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 w:line="240" w:lineRule="auto"/>
        <w:ind w:left="0" w:right="0" w:firstLine="0"/>
        <w:jc w:val="left"/>
        <w:rPr>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6" w:line="240" w:lineRule="auto"/>
        <w:ind w:left="0" w:right="0" w:firstLine="0"/>
        <w:jc w:val="left"/>
        <w:rPr>
          <w:sz w:val="44"/>
          <w:szCs w:val="44"/>
        </w:rPr>
      </w:pPr>
      <w:r w:rsidDel="00000000" w:rsidR="00000000" w:rsidRPr="00000000">
        <w:rPr>
          <w:rtl w:val="0"/>
        </w:rPr>
      </w:r>
    </w:p>
    <w:p w:rsidR="00000000" w:rsidDel="00000000" w:rsidP="00000000" w:rsidRDefault="00000000" w:rsidRPr="00000000" w14:paraId="00000004">
      <w:pPr>
        <w:pStyle w:val="Title"/>
        <w:ind w:firstLine="26"/>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of Computer Science &amp; Software Engineering</w:t>
      </w:r>
    </w:p>
    <w:p w:rsidR="00000000" w:rsidDel="00000000" w:rsidP="00000000" w:rsidRDefault="00000000" w:rsidRPr="00000000" w14:paraId="00000005">
      <w:pPr>
        <w:spacing w:before="273" w:lineRule="auto"/>
        <w:ind w:left="26" w:firstLine="0"/>
        <w:jc w:val="center"/>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sz w:val="36"/>
          <w:szCs w:val="36"/>
          <w:rtl w:val="0"/>
        </w:rPr>
        <w:t xml:space="preserve">Bachelor of Computer Science (Digital Systems Security)</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ind w:left="1138" w:firstLine="0"/>
        <w:rPr>
          <w:rFonts w:ascii="Verdana" w:cs="Verdana" w:eastAsia="Verdana" w:hAnsi="Verdana"/>
          <w:b w:val="0"/>
          <w:i w:val="0"/>
          <w:smallCaps w:val="0"/>
          <w:strike w:val="0"/>
          <w:color w:val="000000"/>
          <w:sz w:val="40"/>
          <w:szCs w:val="40"/>
          <w:u w:val="none"/>
          <w:shd w:fill="auto" w:val="clear"/>
          <w:vertAlign w:val="baseline"/>
        </w:rPr>
      </w:pPr>
      <w:r w:rsidDel="00000000" w:rsidR="00000000" w:rsidRPr="00000000">
        <w:rPr>
          <w:rFonts w:ascii="Verdana" w:cs="Verdana" w:eastAsia="Verdana" w:hAnsi="Verdana"/>
          <w:sz w:val="40"/>
          <w:szCs w:val="40"/>
          <w:rtl w:val="0"/>
        </w:rPr>
        <w:t xml:space="preserve">CSCI321 - Project</w:t>
      </w:r>
      <w:r w:rsidDel="00000000" w:rsidR="00000000" w:rsidRPr="00000000">
        <w:rPr>
          <w:rtl w:val="0"/>
        </w:rPr>
      </w:r>
    </w:p>
    <w:p w:rsidR="00000000" w:rsidDel="00000000" w:rsidP="00000000" w:rsidRDefault="00000000" w:rsidRPr="00000000" w14:paraId="00000008">
      <w:pPr>
        <w:ind w:left="1138" w:right="4460" w:firstLine="0"/>
        <w:rPr>
          <w:rFonts w:ascii="Verdana" w:cs="Verdana" w:eastAsia="Verdana" w:hAnsi="Verdana"/>
          <w:b w:val="1"/>
          <w:sz w:val="40"/>
          <w:szCs w:val="40"/>
        </w:rPr>
      </w:pPr>
      <w:r w:rsidDel="00000000" w:rsidR="00000000" w:rsidRPr="00000000">
        <w:rPr>
          <w:rFonts w:ascii="Verdana" w:cs="Verdana" w:eastAsia="Verdana" w:hAnsi="Verdana"/>
          <w:b w:val="1"/>
          <w:sz w:val="40"/>
          <w:szCs w:val="40"/>
          <w:rtl w:val="0"/>
        </w:rPr>
        <w:t xml:space="preserve">Final User Manual</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0" w:line="240" w:lineRule="auto"/>
        <w:ind w:left="1138"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Group: FYP-25-S2-14P</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17"/>
          <w:tab w:val="left" w:leader="none" w:pos="7278"/>
        </w:tabs>
        <w:spacing w:after="0" w:before="193" w:line="240" w:lineRule="auto"/>
        <w:ind w:left="1138"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Zikry Bin Affendi</w:t>
        <w:tab/>
        <w:t xml:space="preserve">8380338</w:t>
        <w:tab/>
      </w:r>
      <w:r w:rsidDel="00000000" w:rsidR="00000000" w:rsidRPr="00000000">
        <w:rPr>
          <w:sz w:val="24"/>
          <w:szCs w:val="24"/>
          <w:rtl w:val="0"/>
        </w:rPr>
        <w:t xml:space="preserve">zba505@uowmail.edu.au</w:t>
      </w: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17"/>
          <w:tab w:val="left" w:leader="none" w:pos="7278"/>
        </w:tabs>
        <w:spacing w:after="0" w:before="196" w:line="240" w:lineRule="auto"/>
        <w:ind w:left="1138"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Tan Zhi Qin</w:t>
        <w:tab/>
      </w:r>
      <w:r w:rsidDel="00000000" w:rsidR="00000000" w:rsidRPr="00000000">
        <w:rPr>
          <w:sz w:val="24"/>
          <w:szCs w:val="24"/>
          <w:rtl w:val="0"/>
        </w:rPr>
        <w:t xml:space="preserve">8259240</w:t>
      </w:r>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zqt072@uowmail.edu.au</w:t>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17"/>
          <w:tab w:val="left" w:leader="none" w:pos="7278"/>
        </w:tabs>
        <w:spacing w:after="0" w:before="193" w:line="240" w:lineRule="auto"/>
        <w:ind w:left="1138" w:right="0" w:firstLine="0"/>
        <w:jc w:val="left"/>
        <w:rPr>
          <w:i w:val="0"/>
          <w:smallCaps w:val="0"/>
          <w:strike w:val="0"/>
          <w:color w:val="000000"/>
          <w:sz w:val="24"/>
          <w:szCs w:val="24"/>
          <w:u w:val="none"/>
          <w:shd w:fill="auto" w:val="clear"/>
          <w:vertAlign w:val="baseline"/>
        </w:rPr>
      </w:pPr>
      <w:r w:rsidDel="00000000" w:rsidR="00000000" w:rsidRPr="00000000">
        <w:rPr>
          <w:sz w:val="24"/>
          <w:szCs w:val="24"/>
          <w:rtl w:val="0"/>
        </w:rPr>
        <w:t xml:space="preserve">Muhammad </w:t>
      </w:r>
      <w:r w:rsidDel="00000000" w:rsidR="00000000" w:rsidRPr="00000000">
        <w:rPr>
          <w:i w:val="0"/>
          <w:smallCaps w:val="0"/>
          <w:strike w:val="0"/>
          <w:color w:val="000000"/>
          <w:sz w:val="24"/>
          <w:szCs w:val="24"/>
          <w:u w:val="none"/>
          <w:shd w:fill="auto" w:val="clear"/>
          <w:vertAlign w:val="baseline"/>
          <w:rtl w:val="0"/>
        </w:rPr>
        <w:t xml:space="preserve">Hannan A</w:t>
      </w:r>
      <w:r w:rsidDel="00000000" w:rsidR="00000000" w:rsidRPr="00000000">
        <w:rPr>
          <w:sz w:val="24"/>
          <w:szCs w:val="24"/>
          <w:rtl w:val="0"/>
        </w:rPr>
        <w:t xml:space="preserve">zman</w:t>
      </w:r>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8220852</w:t>
      </w:r>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mha986@uowmail.edu.au</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17"/>
          <w:tab w:val="left" w:leader="none" w:pos="7278"/>
        </w:tabs>
        <w:spacing w:after="0" w:before="195" w:line="240" w:lineRule="auto"/>
        <w:ind w:left="1138" w:right="0" w:firstLine="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Wong Xin Yang</w:t>
        <w:tab/>
      </w:r>
      <w:r w:rsidDel="00000000" w:rsidR="00000000" w:rsidRPr="00000000">
        <w:rPr>
          <w:sz w:val="24"/>
          <w:szCs w:val="24"/>
          <w:rtl w:val="0"/>
        </w:rPr>
        <w:t xml:space="preserve">8497035</w:t>
      </w:r>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xyw523@uowmail.edu.au</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117"/>
          <w:tab w:val="left" w:leader="none" w:pos="7278"/>
        </w:tabs>
        <w:spacing w:after="0" w:before="193" w:line="240" w:lineRule="auto"/>
        <w:ind w:left="1138"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Ernest Yeo Jun Long</w:t>
        <w:tab/>
      </w:r>
      <w:r w:rsidDel="00000000" w:rsidR="00000000" w:rsidRPr="00000000">
        <w:rPr>
          <w:sz w:val="24"/>
          <w:szCs w:val="24"/>
          <w:rtl w:val="0"/>
        </w:rPr>
        <w:t xml:space="preserve">8535139</w:t>
      </w:r>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sz w:val="24"/>
          <w:szCs w:val="24"/>
          <w:rtl w:val="0"/>
        </w:rPr>
        <w:t xml:space="preserve">ejly205@uowmail.edu.au</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Supervisor: Tian Sion Hui</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 Assessor: Japit Sionggo</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7277" w:right="0" w:firstLine="0"/>
        <w:jc w:val="left"/>
        <w:rPr>
          <w:sz w:val="24"/>
          <w:szCs w:val="24"/>
        </w:rPr>
      </w:pPr>
      <w:r w:rsidDel="00000000" w:rsidR="00000000" w:rsidRPr="00000000">
        <w:rPr>
          <w:rtl w:val="0"/>
        </w:rPr>
      </w:r>
    </w:p>
    <w:p w:rsidR="00000000" w:rsidDel="00000000" w:rsidP="00000000" w:rsidRDefault="00000000" w:rsidRPr="00000000" w14:paraId="0000001A">
      <w:pPr>
        <w:widowControl w:val="1"/>
        <w:spacing w:line="276" w:lineRule="auto"/>
        <w:rPr>
          <w:rFonts w:ascii="Arial" w:cs="Arial" w:eastAsia="Arial" w:hAnsi="Arial"/>
          <w:sz w:val="48"/>
          <w:szCs w:val="48"/>
        </w:rPr>
      </w:pPr>
      <w:r w:rsidDel="00000000" w:rsidR="00000000" w:rsidRPr="00000000">
        <w:rPr>
          <w:rFonts w:ascii="Arial" w:cs="Arial" w:eastAsia="Arial" w:hAnsi="Arial"/>
          <w:sz w:val="48"/>
          <w:szCs w:val="48"/>
          <w:rtl w:val="0"/>
        </w:rPr>
        <w:t xml:space="preserve">Table of contents </w:t>
      </w:r>
    </w:p>
    <w:p w:rsidR="00000000" w:rsidDel="00000000" w:rsidP="00000000" w:rsidRDefault="00000000" w:rsidRPr="00000000" w14:paraId="0000001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1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1D">
      <w:pPr>
        <w:widowControl w:val="1"/>
        <w:spacing w:line="276" w:lineRule="auto"/>
        <w:rPr>
          <w:rFonts w:ascii="Arial" w:cs="Arial" w:eastAsia="Arial" w:hAnsi="Arial"/>
        </w:rPr>
      </w:pPr>
      <w:r w:rsidDel="00000000" w:rsidR="00000000" w:rsidRPr="00000000">
        <w:rPr>
          <w:rFonts w:ascii="Arial" w:cs="Arial" w:eastAsia="Arial" w:hAnsi="Arial"/>
          <w:rtl w:val="0"/>
        </w:rPr>
        <w:t xml:space="preserve">Table of contents........................................................................................................................2</w:t>
      </w:r>
    </w:p>
    <w:p w:rsidR="00000000" w:rsidDel="00000000" w:rsidP="00000000" w:rsidRDefault="00000000" w:rsidRPr="00000000" w14:paraId="0000001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1F">
      <w:pPr>
        <w:widowControl w:val="1"/>
        <w:spacing w:line="276" w:lineRule="auto"/>
        <w:rPr>
          <w:rFonts w:ascii="Arial" w:cs="Arial" w:eastAsia="Arial" w:hAnsi="Arial"/>
        </w:rPr>
      </w:pPr>
      <w:r w:rsidDel="00000000" w:rsidR="00000000" w:rsidRPr="00000000">
        <w:rPr>
          <w:rFonts w:ascii="Arial" w:cs="Arial" w:eastAsia="Arial" w:hAnsi="Arial"/>
          <w:rtl w:val="0"/>
        </w:rPr>
        <w:t xml:space="preserve">1. Introduction............................................................................................................................3</w:t>
      </w:r>
    </w:p>
    <w:p w:rsidR="00000000" w:rsidDel="00000000" w:rsidP="00000000" w:rsidRDefault="00000000" w:rsidRPr="00000000" w14:paraId="00000020">
      <w:pPr>
        <w:widowControl w:val="1"/>
        <w:spacing w:line="276" w:lineRule="auto"/>
        <w:rPr>
          <w:rFonts w:ascii="Arial" w:cs="Arial" w:eastAsia="Arial" w:hAnsi="Arial"/>
        </w:rPr>
      </w:pPr>
      <w:r w:rsidDel="00000000" w:rsidR="00000000" w:rsidRPr="00000000">
        <w:rPr>
          <w:rFonts w:ascii="Arial" w:cs="Arial" w:eastAsia="Arial" w:hAnsi="Arial"/>
          <w:rtl w:val="0"/>
        </w:rPr>
        <w:t xml:space="preserve">2. User Activity Diagram. ...........................................................................................................4</w:t>
      </w:r>
    </w:p>
    <w:p w:rsidR="00000000" w:rsidDel="00000000" w:rsidP="00000000" w:rsidRDefault="00000000" w:rsidRPr="00000000" w14:paraId="00000021">
      <w:pPr>
        <w:widowControl w:val="1"/>
        <w:spacing w:line="276" w:lineRule="auto"/>
        <w:rPr>
          <w:rFonts w:ascii="Arial" w:cs="Arial" w:eastAsia="Arial" w:hAnsi="Arial"/>
        </w:rPr>
      </w:pPr>
      <w:r w:rsidDel="00000000" w:rsidR="00000000" w:rsidRPr="00000000">
        <w:rPr>
          <w:rFonts w:ascii="Arial" w:cs="Arial" w:eastAsia="Arial" w:hAnsi="Arial"/>
          <w:rtl w:val="0"/>
        </w:rPr>
        <w:t xml:space="preserve">3. Overview </w:t>
      </w:r>
    </w:p>
    <w:p w:rsidR="00000000" w:rsidDel="00000000" w:rsidP="00000000" w:rsidRDefault="00000000" w:rsidRPr="00000000" w14:paraId="00000022">
      <w:pPr>
        <w:widowControl w:val="1"/>
        <w:spacing w:line="276" w:lineRule="auto"/>
        <w:ind w:firstLine="720"/>
        <w:rPr>
          <w:rFonts w:ascii="Arial" w:cs="Arial" w:eastAsia="Arial" w:hAnsi="Arial"/>
        </w:rPr>
      </w:pPr>
      <w:r w:rsidDel="00000000" w:rsidR="00000000" w:rsidRPr="00000000">
        <w:rPr>
          <w:rFonts w:ascii="Arial" w:cs="Arial" w:eastAsia="Arial" w:hAnsi="Arial"/>
          <w:rtl w:val="0"/>
        </w:rPr>
        <w:t xml:space="preserve">2.1 Home ………………………………………………………………………………………5</w:t>
      </w:r>
    </w:p>
    <w:p w:rsidR="00000000" w:rsidDel="00000000" w:rsidP="00000000" w:rsidRDefault="00000000" w:rsidRPr="00000000" w14:paraId="00000023">
      <w:pPr>
        <w:widowControl w:val="1"/>
        <w:spacing w:line="276" w:lineRule="auto"/>
        <w:rPr>
          <w:rFonts w:ascii="Arial" w:cs="Arial" w:eastAsia="Arial" w:hAnsi="Arial"/>
        </w:rPr>
      </w:pPr>
      <w:r w:rsidDel="00000000" w:rsidR="00000000" w:rsidRPr="00000000">
        <w:rPr>
          <w:rFonts w:ascii="Arial" w:cs="Arial" w:eastAsia="Arial" w:hAnsi="Arial"/>
          <w:rtl w:val="0"/>
        </w:rPr>
        <w:tab/>
        <w:t xml:space="preserve">2.2 History of QR Codes ……………………………………………………………………..6</w:t>
      </w:r>
    </w:p>
    <w:p w:rsidR="00000000" w:rsidDel="00000000" w:rsidP="00000000" w:rsidRDefault="00000000" w:rsidRPr="00000000" w14:paraId="00000024">
      <w:pPr>
        <w:widowControl w:val="1"/>
        <w:spacing w:line="276" w:lineRule="auto"/>
        <w:rPr>
          <w:rFonts w:ascii="Arial" w:cs="Arial" w:eastAsia="Arial" w:hAnsi="Arial"/>
        </w:rPr>
      </w:pPr>
      <w:r w:rsidDel="00000000" w:rsidR="00000000" w:rsidRPr="00000000">
        <w:rPr>
          <w:rFonts w:ascii="Arial" w:cs="Arial" w:eastAsia="Arial" w:hAnsi="Arial"/>
          <w:rtl w:val="0"/>
        </w:rPr>
        <w:tab/>
        <w:t xml:space="preserve">2.3 Scan QR Code</w:t>
      </w:r>
    </w:p>
    <w:p w:rsidR="00000000" w:rsidDel="00000000" w:rsidP="00000000" w:rsidRDefault="00000000" w:rsidRPr="00000000" w14:paraId="00000025">
      <w:pPr>
        <w:widowControl w:val="1"/>
        <w:spacing w:line="276" w:lineRule="auto"/>
        <w:rPr>
          <w:rFonts w:ascii="Arial" w:cs="Arial" w:eastAsia="Arial" w:hAnsi="Arial"/>
        </w:rPr>
      </w:pPr>
      <w:r w:rsidDel="00000000" w:rsidR="00000000" w:rsidRPr="00000000">
        <w:rPr>
          <w:rFonts w:ascii="Arial" w:cs="Arial" w:eastAsia="Arial" w:hAnsi="Arial"/>
          <w:rtl w:val="0"/>
        </w:rPr>
        <w:tab/>
        <w:tab/>
        <w:t xml:space="preserve">2.3.1 Scanning using your phone camera …………………………………………7</w:t>
      </w:r>
    </w:p>
    <w:p w:rsidR="00000000" w:rsidDel="00000000" w:rsidP="00000000" w:rsidRDefault="00000000" w:rsidRPr="00000000" w14:paraId="00000026">
      <w:pPr>
        <w:widowControl w:val="1"/>
        <w:spacing w:line="276" w:lineRule="auto"/>
        <w:ind w:left="720" w:firstLine="720"/>
        <w:rPr>
          <w:rFonts w:ascii="Arial" w:cs="Arial" w:eastAsia="Arial" w:hAnsi="Arial"/>
        </w:rPr>
      </w:pPr>
      <w:r w:rsidDel="00000000" w:rsidR="00000000" w:rsidRPr="00000000">
        <w:rPr>
          <w:rFonts w:ascii="Arial" w:cs="Arial" w:eastAsia="Arial" w:hAnsi="Arial"/>
          <w:rtl w:val="0"/>
        </w:rPr>
        <w:t xml:space="preserve">2.3.2 Scanning a QR Code from the Gallery……….………………………………8</w:t>
      </w:r>
    </w:p>
    <w:p w:rsidR="00000000" w:rsidDel="00000000" w:rsidP="00000000" w:rsidRDefault="00000000" w:rsidRPr="00000000" w14:paraId="00000027">
      <w:pPr>
        <w:widowControl w:val="1"/>
        <w:spacing w:line="276" w:lineRule="auto"/>
        <w:rPr>
          <w:rFonts w:ascii="Arial" w:cs="Arial" w:eastAsia="Arial" w:hAnsi="Arial"/>
        </w:rPr>
      </w:pPr>
      <w:r w:rsidDel="00000000" w:rsidR="00000000" w:rsidRPr="00000000">
        <w:rPr>
          <w:rFonts w:ascii="Arial" w:cs="Arial" w:eastAsia="Arial" w:hAnsi="Arial"/>
          <w:rtl w:val="0"/>
        </w:rPr>
        <w:tab/>
        <w:tab/>
        <w:t xml:space="preserve">2.3.3 Understanding your scan results ……………………………………………9-12</w:t>
      </w:r>
    </w:p>
    <w:p w:rsidR="00000000" w:rsidDel="00000000" w:rsidP="00000000" w:rsidRDefault="00000000" w:rsidRPr="00000000" w14:paraId="00000028">
      <w:pPr>
        <w:widowControl w:val="1"/>
        <w:spacing w:line="276" w:lineRule="auto"/>
        <w:rPr>
          <w:rFonts w:ascii="Arial" w:cs="Arial" w:eastAsia="Arial" w:hAnsi="Arial"/>
        </w:rPr>
      </w:pPr>
      <w:r w:rsidDel="00000000" w:rsidR="00000000" w:rsidRPr="00000000">
        <w:rPr>
          <w:rFonts w:ascii="Arial" w:cs="Arial" w:eastAsia="Arial" w:hAnsi="Arial"/>
          <w:rtl w:val="0"/>
        </w:rPr>
        <w:tab/>
        <w:t xml:space="preserve">2.4 Settings …………………………………………………………………………………….13</w:t>
      </w:r>
    </w:p>
    <w:p w:rsidR="00000000" w:rsidDel="00000000" w:rsidP="00000000" w:rsidRDefault="00000000" w:rsidRPr="00000000" w14:paraId="0000002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79"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2B">
      <w:pPr>
        <w:spacing w:before="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C">
      <w:pPr>
        <w:widowControl w:val="1"/>
        <w:spacing w:line="276" w:lineRule="auto"/>
        <w:rPr>
          <w:rFonts w:ascii="Arial" w:cs="Arial" w:eastAsia="Arial" w:hAnsi="Arial"/>
          <w:sz w:val="48"/>
          <w:szCs w:val="48"/>
        </w:rPr>
      </w:pPr>
      <w:r w:rsidDel="00000000" w:rsidR="00000000" w:rsidRPr="00000000">
        <w:rPr>
          <w:rFonts w:ascii="Arial" w:cs="Arial" w:eastAsia="Arial" w:hAnsi="Arial"/>
          <w:sz w:val="48"/>
          <w:szCs w:val="48"/>
          <w:rtl w:val="0"/>
        </w:rPr>
        <w:t xml:space="preserve">1. Introduction</w:t>
      </w:r>
    </w:p>
    <w:p w:rsidR="00000000" w:rsidDel="00000000" w:rsidP="00000000" w:rsidRDefault="00000000" w:rsidRPr="00000000" w14:paraId="0000002D">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2E">
      <w:pPr>
        <w:spacing w:before="107" w:line="276" w:lineRule="auto"/>
        <w:ind w:left="0" w:right="466" w:firstLine="0"/>
        <w:rPr>
          <w:sz w:val="24"/>
          <w:szCs w:val="24"/>
        </w:rPr>
      </w:pPr>
      <w:r w:rsidDel="00000000" w:rsidR="00000000" w:rsidRPr="00000000">
        <w:rPr>
          <w:sz w:val="24"/>
          <w:szCs w:val="24"/>
          <w:rtl w:val="0"/>
        </w:rPr>
        <w:t xml:space="preserve">The increasing reliance on QR codes for tasks such as accessing online content and making transactions has brought an increase in security challenges. Cybercriminals tend to leverage on these to carry out harmful attacks such as phishing, malware distribution and data theft. These vulnerabilities highlight to us the utmost need for a secure way to handle QR interaction.</w:t>
      </w:r>
    </w:p>
    <w:p w:rsidR="00000000" w:rsidDel="00000000" w:rsidP="00000000" w:rsidRDefault="00000000" w:rsidRPr="00000000" w14:paraId="0000002F">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0">
      <w:pPr>
        <w:spacing w:before="107" w:line="276" w:lineRule="auto"/>
        <w:ind w:left="0" w:right="466" w:firstLine="0"/>
        <w:rPr>
          <w:b w:val="1"/>
          <w:sz w:val="24"/>
          <w:szCs w:val="24"/>
        </w:rPr>
      </w:pPr>
      <w:r w:rsidDel="00000000" w:rsidR="00000000" w:rsidRPr="00000000">
        <w:rPr>
          <w:b w:val="1"/>
          <w:sz w:val="24"/>
          <w:szCs w:val="24"/>
          <w:rtl w:val="0"/>
        </w:rPr>
        <w:t xml:space="preserve">What is SafeQR?</w:t>
      </w:r>
    </w:p>
    <w:p w:rsidR="00000000" w:rsidDel="00000000" w:rsidP="00000000" w:rsidRDefault="00000000" w:rsidRPr="00000000" w14:paraId="00000031">
      <w:pPr>
        <w:spacing w:before="107" w:line="276" w:lineRule="auto"/>
        <w:ind w:left="0" w:right="466" w:firstLine="0"/>
        <w:rPr>
          <w:sz w:val="24"/>
          <w:szCs w:val="24"/>
        </w:rPr>
      </w:pPr>
      <w:r w:rsidDel="00000000" w:rsidR="00000000" w:rsidRPr="00000000">
        <w:rPr>
          <w:sz w:val="24"/>
          <w:szCs w:val="24"/>
          <w:rtl w:val="0"/>
        </w:rPr>
        <w:t xml:space="preserve">SafeQR is your essential QR Code Scanner which is designed to protect you and the people around you from these hidden digital threats. Our android application provides a robust and intelligent solution for scanning QR codes and immediately accessing the safety of the links that are embedded to the QRs. </w:t>
      </w:r>
    </w:p>
    <w:p w:rsidR="00000000" w:rsidDel="00000000" w:rsidP="00000000" w:rsidRDefault="00000000" w:rsidRPr="00000000" w14:paraId="00000032">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3">
      <w:pPr>
        <w:spacing w:before="107" w:line="276" w:lineRule="auto"/>
        <w:ind w:left="0" w:right="466" w:firstLine="0"/>
        <w:rPr>
          <w:sz w:val="24"/>
          <w:szCs w:val="24"/>
        </w:rPr>
      </w:pPr>
      <w:r w:rsidDel="00000000" w:rsidR="00000000" w:rsidRPr="00000000">
        <w:rPr>
          <w:sz w:val="24"/>
          <w:szCs w:val="24"/>
          <w:rtl w:val="0"/>
        </w:rPr>
        <w:t xml:space="preserve">Our application, SafeQR, adopts a dual layer detection approach which will ensure every QR code scanned is thoroughly vetted.  This also ensures you receive accurate and actionable alerts, making you to make better and confident decisions with every QR scanned. This means that the dual-layer approach combines the speed of a local database with the comprehensive coverage of a global security network, ensuring that the threats are detected quickly and accurately. </w:t>
      </w:r>
    </w:p>
    <w:p w:rsidR="00000000" w:rsidDel="00000000" w:rsidP="00000000" w:rsidRDefault="00000000" w:rsidRPr="00000000" w14:paraId="00000034">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5">
      <w:pPr>
        <w:spacing w:before="107" w:line="276" w:lineRule="auto"/>
        <w:ind w:left="0" w:right="466" w:firstLine="0"/>
        <w:rPr>
          <w:sz w:val="24"/>
          <w:szCs w:val="24"/>
        </w:rPr>
      </w:pPr>
      <w:r w:rsidDel="00000000" w:rsidR="00000000" w:rsidRPr="00000000">
        <w:rPr>
          <w:sz w:val="24"/>
          <w:szCs w:val="24"/>
          <w:rtl w:val="0"/>
        </w:rPr>
        <w:t xml:space="preserve">With SafeQR, your safety is our paramount. </w:t>
      </w:r>
    </w:p>
    <w:p w:rsidR="00000000" w:rsidDel="00000000" w:rsidP="00000000" w:rsidRDefault="00000000" w:rsidRPr="00000000" w14:paraId="00000036">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7">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8">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9">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A">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B">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C">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D">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E">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3F">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0">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1">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2">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3">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4">
      <w:pPr>
        <w:widowControl w:val="1"/>
        <w:spacing w:line="276" w:lineRule="auto"/>
        <w:rPr>
          <w:rFonts w:ascii="Arial" w:cs="Arial" w:eastAsia="Arial" w:hAnsi="Arial"/>
          <w:sz w:val="48"/>
          <w:szCs w:val="48"/>
        </w:rPr>
      </w:pPr>
      <w:r w:rsidDel="00000000" w:rsidR="00000000" w:rsidRPr="00000000">
        <w:rPr>
          <w:rFonts w:ascii="Arial" w:cs="Arial" w:eastAsia="Arial" w:hAnsi="Arial"/>
          <w:sz w:val="48"/>
          <w:szCs w:val="48"/>
          <w:rtl w:val="0"/>
        </w:rPr>
        <w:t xml:space="preserve">2. User Activity Diagram</w:t>
      </w:r>
    </w:p>
    <w:p w:rsidR="00000000" w:rsidDel="00000000" w:rsidP="00000000" w:rsidRDefault="00000000" w:rsidRPr="00000000" w14:paraId="00000045">
      <w:pPr>
        <w:widowControl w:val="1"/>
        <w:spacing w:line="276" w:lineRule="auto"/>
        <w:rPr>
          <w:rFonts w:ascii="Arial" w:cs="Arial" w:eastAsia="Arial" w:hAnsi="Arial"/>
          <w:sz w:val="48"/>
          <w:szCs w:val="48"/>
        </w:rPr>
      </w:pPr>
      <w:r w:rsidDel="00000000" w:rsidR="00000000" w:rsidRPr="00000000">
        <w:rPr>
          <w:rtl w:val="0"/>
        </w:rPr>
      </w:r>
    </w:p>
    <w:p w:rsidR="00000000" w:rsidDel="00000000" w:rsidP="00000000" w:rsidRDefault="00000000" w:rsidRPr="00000000" w14:paraId="00000046">
      <w:pPr>
        <w:spacing w:before="107" w:line="276" w:lineRule="auto"/>
        <w:ind w:right="466"/>
        <w:rPr>
          <w:sz w:val="24"/>
          <w:szCs w:val="24"/>
        </w:rPr>
      </w:pPr>
      <w:r w:rsidDel="00000000" w:rsidR="00000000" w:rsidRPr="00000000">
        <w:rPr>
          <w:sz w:val="24"/>
          <w:szCs w:val="24"/>
        </w:rPr>
        <w:drawing>
          <wp:inline distB="114300" distT="114300" distL="114300" distR="114300">
            <wp:extent cx="6524625" cy="7258050"/>
            <wp:effectExtent b="0" l="0" r="0" t="0"/>
            <wp:docPr id="5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6524625"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8">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9">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4A">
      <w:pPr>
        <w:widowControl w:val="1"/>
        <w:spacing w:line="276" w:lineRule="auto"/>
        <w:rPr>
          <w:rFonts w:ascii="Arial" w:cs="Arial" w:eastAsia="Arial" w:hAnsi="Arial"/>
          <w:sz w:val="48"/>
          <w:szCs w:val="48"/>
        </w:rPr>
      </w:pPr>
      <w:r w:rsidDel="00000000" w:rsidR="00000000" w:rsidRPr="00000000">
        <w:rPr>
          <w:rFonts w:ascii="Arial" w:cs="Arial" w:eastAsia="Arial" w:hAnsi="Arial"/>
          <w:sz w:val="48"/>
          <w:szCs w:val="48"/>
          <w:rtl w:val="0"/>
        </w:rPr>
        <w:t xml:space="preserve">2. Overview</w:t>
      </w:r>
    </w:p>
    <w:p w:rsidR="00000000" w:rsidDel="00000000" w:rsidP="00000000" w:rsidRDefault="00000000" w:rsidRPr="00000000" w14:paraId="0000004B">
      <w:pPr>
        <w:widowControl w:val="1"/>
        <w:spacing w:line="276" w:lineRule="auto"/>
        <w:rPr>
          <w:rFonts w:ascii="Arial" w:cs="Arial" w:eastAsia="Arial" w:hAnsi="Arial"/>
          <w:sz w:val="48"/>
          <w:szCs w:val="48"/>
        </w:rPr>
      </w:pPr>
      <w:r w:rsidDel="00000000" w:rsidR="00000000" w:rsidRPr="00000000">
        <w:rPr>
          <w:rtl w:val="0"/>
        </w:rPr>
      </w:r>
    </w:p>
    <w:p w:rsidR="00000000" w:rsidDel="00000000" w:rsidP="00000000" w:rsidRDefault="00000000" w:rsidRPr="00000000" w14:paraId="0000004C">
      <w:pPr>
        <w:widowControl w:val="1"/>
        <w:spacing w:line="276" w:lineRule="auto"/>
        <w:ind w:firstLine="720"/>
        <w:rPr>
          <w:rFonts w:ascii="Arial" w:cs="Arial" w:eastAsia="Arial" w:hAnsi="Arial"/>
          <w:sz w:val="30"/>
          <w:szCs w:val="30"/>
        </w:rPr>
      </w:pPr>
      <w:r w:rsidDel="00000000" w:rsidR="00000000" w:rsidRPr="00000000">
        <w:rPr>
          <w:rFonts w:ascii="Arial" w:cs="Arial" w:eastAsia="Arial" w:hAnsi="Arial"/>
          <w:sz w:val="30"/>
          <w:szCs w:val="30"/>
          <w:rtl w:val="0"/>
        </w:rPr>
        <w:t xml:space="preserve">2.1 Home Page</w:t>
      </w:r>
    </w:p>
    <w:p w:rsidR="00000000" w:rsidDel="00000000" w:rsidP="00000000" w:rsidRDefault="00000000" w:rsidRPr="00000000" w14:paraId="0000004D">
      <w:pPr>
        <w:spacing w:before="107" w:line="276" w:lineRule="auto"/>
        <w:ind w:left="3600" w:right="466"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4E">
      <w:pPr>
        <w:widowControl w:val="1"/>
        <w:spacing w:line="276" w:lineRule="auto"/>
        <w:ind w:firstLine="720"/>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2562225</wp:posOffset>
            </wp:positionH>
            <wp:positionV relativeFrom="paragraph">
              <wp:posOffset>114300</wp:posOffset>
            </wp:positionV>
            <wp:extent cx="1724025" cy="3621614"/>
            <wp:effectExtent b="0" l="0" r="0" t="0"/>
            <wp:wrapTopAndBottom distB="114300" distT="114300"/>
            <wp:docPr id="51" name="image1.jpg"/>
            <a:graphic>
              <a:graphicData uri="http://schemas.openxmlformats.org/drawingml/2006/picture">
                <pic:pic>
                  <pic:nvPicPr>
                    <pic:cNvPr id="0" name="image1.jpg"/>
                    <pic:cNvPicPr preferRelativeResize="0"/>
                  </pic:nvPicPr>
                  <pic:blipFill>
                    <a:blip r:embed="rId10"/>
                    <a:srcRect b="6139" l="0" r="0" t="-4317"/>
                    <a:stretch>
                      <a:fillRect/>
                    </a:stretch>
                  </pic:blipFill>
                  <pic:spPr>
                    <a:xfrm>
                      <a:off x="0" y="0"/>
                      <a:ext cx="1724025" cy="3621614"/>
                    </a:xfrm>
                    <a:prstGeom prst="rect"/>
                    <a:ln/>
                  </pic:spPr>
                </pic:pic>
              </a:graphicData>
            </a:graphic>
          </wp:anchor>
        </w:drawing>
      </w:r>
    </w:p>
    <w:p w:rsidR="00000000" w:rsidDel="00000000" w:rsidP="00000000" w:rsidRDefault="00000000" w:rsidRPr="00000000" w14:paraId="0000004F">
      <w:pPr>
        <w:widowControl w:val="1"/>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When you first enter our SafeQR application, you will be greeted by a clean and welcoming space, which is designed to get you straight into action. As you look around at the bottom, you can view different tabs on the application. This brings you to the various functions of the application.</w:t>
      </w:r>
    </w:p>
    <w:p w:rsidR="00000000" w:rsidDel="00000000" w:rsidP="00000000" w:rsidRDefault="00000000" w:rsidRPr="00000000" w14:paraId="00000050">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1">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2">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3">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4">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5">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6">
      <w:pPr>
        <w:widowControl w:val="1"/>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7">
      <w:pPr>
        <w:widowControl w:val="1"/>
        <w:spacing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widowControl w:val="1"/>
        <w:spacing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widowControl w:val="1"/>
        <w:spacing w:line="276" w:lineRule="auto"/>
        <w:ind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A">
      <w:pPr>
        <w:widowControl w:val="1"/>
        <w:spacing w:line="276" w:lineRule="auto"/>
        <w:ind w:firstLine="720"/>
        <w:rPr>
          <w:rFonts w:ascii="Arial" w:cs="Arial" w:eastAsia="Arial" w:hAnsi="Arial"/>
          <w:sz w:val="30"/>
          <w:szCs w:val="30"/>
        </w:rPr>
      </w:pPr>
      <w:r w:rsidDel="00000000" w:rsidR="00000000" w:rsidRPr="00000000">
        <w:rPr>
          <w:rFonts w:ascii="Arial" w:cs="Arial" w:eastAsia="Arial" w:hAnsi="Arial"/>
          <w:sz w:val="30"/>
          <w:szCs w:val="30"/>
          <w:rtl w:val="0"/>
        </w:rPr>
        <w:t xml:space="preserve">2.2 Scan History</w:t>
      </w:r>
    </w:p>
    <w:p w:rsidR="00000000" w:rsidDel="00000000" w:rsidP="00000000" w:rsidRDefault="00000000" w:rsidRPr="00000000" w14:paraId="0000005B">
      <w:pPr>
        <w:widowControl w:val="1"/>
        <w:spacing w:line="276" w:lineRule="auto"/>
        <w:ind w:firstLine="720"/>
        <w:rPr>
          <w:rFonts w:ascii="Arial" w:cs="Arial" w:eastAsia="Arial" w:hAnsi="Arial"/>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333375</wp:posOffset>
            </wp:positionV>
            <wp:extent cx="1529227" cy="3417887"/>
            <wp:effectExtent b="0" l="0" r="0" t="0"/>
            <wp:wrapTopAndBottom distB="114300" distT="114300"/>
            <wp:docPr id="4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1529227" cy="3417887"/>
                    </a:xfrm>
                    <a:prstGeom prst="rect"/>
                    <a:ln/>
                  </pic:spPr>
                </pic:pic>
              </a:graphicData>
            </a:graphic>
          </wp:anchor>
        </w:drawing>
      </w:r>
    </w:p>
    <w:p w:rsidR="00000000" w:rsidDel="00000000" w:rsidP="00000000" w:rsidRDefault="00000000" w:rsidRPr="00000000" w14:paraId="0000005C">
      <w:pPr>
        <w:widowControl w:val="1"/>
        <w:spacing w:line="276" w:lineRule="auto"/>
        <w:ind w:left="2880"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5D">
      <w:pPr>
        <w:widowControl w:val="1"/>
        <w:spacing w:line="276"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Scan History page keeps track of the past QR codes that have been saved by the user, as well as the status of the scan. Information stored includes the link, the date and time of scan, as well as the results of the scan. Users can also clear the entire list of past QR codes scanned with a click of a button. </w:t>
      </w:r>
    </w:p>
    <w:p w:rsidR="00000000" w:rsidDel="00000000" w:rsidP="00000000" w:rsidRDefault="00000000" w:rsidRPr="00000000" w14:paraId="0000005E">
      <w:pPr>
        <w:widowControl w:val="1"/>
        <w:spacing w:line="276" w:lineRule="auto"/>
        <w:ind w:left="0"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F">
      <w:pPr>
        <w:widowControl w:val="1"/>
        <w:spacing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widowControl w:val="1"/>
        <w:spacing w:line="276" w:lineRule="auto"/>
        <w:ind w:left="0"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1">
      <w:pPr>
        <w:widowControl w:val="1"/>
        <w:spacing w:line="276" w:lineRule="auto"/>
        <w:ind w:left="0"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2">
      <w:pPr>
        <w:widowControl w:val="1"/>
        <w:spacing w:line="276" w:lineRule="auto"/>
        <w:ind w:left="0"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3">
      <w:pPr>
        <w:widowControl w:val="1"/>
        <w:spacing w:line="276" w:lineRule="auto"/>
        <w:ind w:left="0"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4">
      <w:pPr>
        <w:widowControl w:val="1"/>
        <w:spacing w:line="276" w:lineRule="auto"/>
        <w:ind w:left="0" w:firstLine="72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65">
      <w:pPr>
        <w:widowControl w:val="1"/>
        <w:spacing w:line="276" w:lineRule="auto"/>
        <w:ind w:left="0" w:firstLine="720"/>
        <w:rPr>
          <w:rFonts w:ascii="Arial" w:cs="Arial" w:eastAsia="Arial" w:hAnsi="Arial"/>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6">
      <w:pPr>
        <w:widowControl w:val="1"/>
        <w:spacing w:line="276" w:lineRule="auto"/>
        <w:ind w:left="0" w:firstLine="720"/>
        <w:rPr>
          <w:rFonts w:ascii="Arial" w:cs="Arial" w:eastAsia="Arial" w:hAnsi="Arial"/>
          <w:sz w:val="30"/>
          <w:szCs w:val="30"/>
        </w:rPr>
      </w:pPr>
      <w:r w:rsidDel="00000000" w:rsidR="00000000" w:rsidRPr="00000000">
        <w:rPr>
          <w:rFonts w:ascii="Arial" w:cs="Arial" w:eastAsia="Arial" w:hAnsi="Arial"/>
          <w:sz w:val="30"/>
          <w:szCs w:val="30"/>
          <w:rtl w:val="0"/>
        </w:rPr>
        <w:t xml:space="preserve">2.3 Scan QR Code</w:t>
      </w:r>
    </w:p>
    <w:p w:rsidR="00000000" w:rsidDel="00000000" w:rsidP="00000000" w:rsidRDefault="00000000" w:rsidRPr="00000000" w14:paraId="00000067">
      <w:pPr>
        <w:widowControl w:val="1"/>
        <w:spacing w:line="276" w:lineRule="auto"/>
        <w:ind w:left="0" w:firstLine="720"/>
        <w:rPr>
          <w:rFonts w:ascii="Arial" w:cs="Arial" w:eastAsia="Arial" w:hAnsi="Arial"/>
          <w:sz w:val="26"/>
          <w:szCs w:val="26"/>
        </w:rPr>
      </w:pPr>
      <w:r w:rsidDel="00000000" w:rsidR="00000000" w:rsidRPr="00000000">
        <w:rPr>
          <w:rFonts w:ascii="Arial" w:cs="Arial" w:eastAsia="Arial" w:hAnsi="Arial"/>
          <w:sz w:val="26"/>
          <w:szCs w:val="26"/>
          <w:rtl w:val="0"/>
        </w:rPr>
        <w:t xml:space="preserve">2.3.1 Scanning using your phone camera</w:t>
      </w:r>
    </w:p>
    <w:p w:rsidR="00000000" w:rsidDel="00000000" w:rsidP="00000000" w:rsidRDefault="00000000" w:rsidRPr="00000000" w14:paraId="00000068">
      <w:pPr>
        <w:widowControl w:val="1"/>
        <w:spacing w:line="276" w:lineRule="auto"/>
        <w:ind w:left="2880" w:firstLine="720"/>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2552700</wp:posOffset>
            </wp:positionH>
            <wp:positionV relativeFrom="paragraph">
              <wp:posOffset>314325</wp:posOffset>
            </wp:positionV>
            <wp:extent cx="1495425" cy="3000034"/>
            <wp:effectExtent b="0" l="0" r="0" t="0"/>
            <wp:wrapTopAndBottom distB="114300" distT="114300"/>
            <wp:docPr id="52" name="image11.png"/>
            <a:graphic>
              <a:graphicData uri="http://schemas.openxmlformats.org/drawingml/2006/picture">
                <pic:pic>
                  <pic:nvPicPr>
                    <pic:cNvPr id="0" name="image11.png"/>
                    <pic:cNvPicPr preferRelativeResize="0"/>
                  </pic:nvPicPr>
                  <pic:blipFill>
                    <a:blip r:embed="rId12"/>
                    <a:srcRect b="5725" l="0" r="0" t="4275"/>
                    <a:stretch>
                      <a:fillRect/>
                    </a:stretch>
                  </pic:blipFill>
                  <pic:spPr>
                    <a:xfrm>
                      <a:off x="0" y="0"/>
                      <a:ext cx="1495425" cy="3000034"/>
                    </a:xfrm>
                    <a:prstGeom prst="rect"/>
                    <a:ln/>
                  </pic:spPr>
                </pic:pic>
              </a:graphicData>
            </a:graphic>
          </wp:anchor>
        </w:drawing>
      </w:r>
    </w:p>
    <w:p w:rsidR="00000000" w:rsidDel="00000000" w:rsidP="00000000" w:rsidRDefault="00000000" w:rsidRPr="00000000" w14:paraId="00000069">
      <w:pPr>
        <w:widowControl w:val="1"/>
        <w:spacing w:line="276" w:lineRule="auto"/>
        <w:ind w:left="0" w:firstLine="0"/>
        <w:rPr>
          <w:rFonts w:ascii="Arial" w:cs="Arial" w:eastAsia="Arial" w:hAnsi="Arial"/>
        </w:rPr>
      </w:pPr>
      <w:r w:rsidDel="00000000" w:rsidR="00000000" w:rsidRPr="00000000">
        <w:rPr>
          <w:rFonts w:ascii="Arial" w:cs="Arial" w:eastAsia="Arial" w:hAnsi="Arial"/>
          <w:rtl w:val="0"/>
        </w:rPr>
        <w:t xml:space="preserve">SafeQR is well equipped with the most practical feature to ensure seamless QR code scanning across various conditions. Our tools are well integrated with your device’s in-built camera directly into the scanning interface for immediate access. To enable the flashlight on your device, simply click the “bolt” logo and your device’s flashlight will work without any delay. This illuminates the QR code for improved visibility and scanning accuracy in low light conditions. Apart from that, our application provides a camera switching function that allows you to even scan QR codes with your devices’ front camera. This comes in handy when your back camera is obstructed or malfunctioning. With just a click on the “Camera Flip” logo, you can simply scan the QR code with the front camera. </w:t>
      </w:r>
    </w:p>
    <w:p w:rsidR="00000000" w:rsidDel="00000000" w:rsidP="00000000" w:rsidRDefault="00000000" w:rsidRPr="00000000" w14:paraId="0000006A">
      <w:pPr>
        <w:widowControl w:val="1"/>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B">
      <w:pPr>
        <w:widowControl w:val="1"/>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6C">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6D">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6E">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6F">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0">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1">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2">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3">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4">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5">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6">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7">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8">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9">
      <w:pPr>
        <w:widowControl w:val="1"/>
        <w:spacing w:line="276" w:lineRule="auto"/>
        <w:ind w:left="0" w:firstLine="0"/>
        <w:rPr>
          <w:rFonts w:ascii="Arial" w:cs="Arial" w:eastAsia="Arial" w:hAnsi="Arial"/>
        </w:rPr>
      </w:pPr>
      <w:r w:rsidDel="00000000" w:rsidR="00000000" w:rsidRPr="00000000">
        <w:rPr>
          <w:rFonts w:ascii="Arial" w:cs="Arial" w:eastAsia="Arial" w:hAnsi="Arial"/>
          <w:sz w:val="26"/>
          <w:szCs w:val="26"/>
          <w:rtl w:val="0"/>
        </w:rPr>
        <w:t xml:space="preserve">2.3.2 Scanning a QR Code from the Gallery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317339</wp:posOffset>
            </wp:positionV>
            <wp:extent cx="1471613" cy="3291948"/>
            <wp:effectExtent b="0" l="0" r="0" t="0"/>
            <wp:wrapTopAndBottom distB="114300" distT="114300"/>
            <wp:docPr id="38"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471613" cy="3291948"/>
                    </a:xfrm>
                    <a:prstGeom prst="rect"/>
                    <a:ln/>
                  </pic:spPr>
                </pic:pic>
              </a:graphicData>
            </a:graphic>
          </wp:anchor>
        </w:drawing>
      </w:r>
    </w:p>
    <w:p w:rsidR="00000000" w:rsidDel="00000000" w:rsidP="00000000" w:rsidRDefault="00000000" w:rsidRPr="00000000" w14:paraId="0000007A">
      <w:pPr>
        <w:widowControl w:val="1"/>
        <w:spacing w:line="276" w:lineRule="auto"/>
        <w:ind w:left="2880" w:firstLine="720"/>
        <w:rPr>
          <w:rFonts w:ascii="Arial" w:cs="Arial" w:eastAsia="Arial" w:hAnsi="Arial"/>
        </w:rPr>
      </w:pPr>
      <w:r w:rsidDel="00000000" w:rsidR="00000000" w:rsidRPr="00000000">
        <w:rPr>
          <w:rtl w:val="0"/>
        </w:rPr>
      </w:r>
    </w:p>
    <w:p w:rsidR="00000000" w:rsidDel="00000000" w:rsidP="00000000" w:rsidRDefault="00000000" w:rsidRPr="00000000" w14:paraId="0000007B">
      <w:pPr>
        <w:widowControl w:val="1"/>
        <w:spacing w:line="276" w:lineRule="auto"/>
        <w:rPr>
          <w:rFonts w:ascii="Arial" w:cs="Arial" w:eastAsia="Arial" w:hAnsi="Arial"/>
          <w:sz w:val="26"/>
          <w:szCs w:val="26"/>
        </w:rPr>
      </w:pPr>
      <w:r w:rsidDel="00000000" w:rsidR="00000000" w:rsidRPr="00000000">
        <w:rPr>
          <w:rFonts w:ascii="Arial" w:cs="Arial" w:eastAsia="Arial" w:hAnsi="Arial"/>
          <w:rtl w:val="0"/>
        </w:rPr>
        <w:t xml:space="preserve">Additionally, SafeQR offers a Photo Library Scan feature which allows users to get their QR codes scanned by uploading the photo from their device’s photo library. This is especially useful if you receive QR codes via messaging apps or other communicating platforms and wish to scan them without the need to print or even display the QR code on another device. </w:t>
      </w:r>
      <w:r w:rsidDel="00000000" w:rsidR="00000000" w:rsidRPr="00000000">
        <w:rPr>
          <w:rtl w:val="0"/>
        </w:rPr>
      </w:r>
    </w:p>
    <w:p w:rsidR="00000000" w:rsidDel="00000000" w:rsidP="00000000" w:rsidRDefault="00000000" w:rsidRPr="00000000" w14:paraId="0000007C">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D">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E">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7F">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0">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1">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2">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3">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4">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5">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6">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7">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8">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9">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A">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B">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C">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D">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E">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8F">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0">
      <w:pPr>
        <w:widowControl w:val="1"/>
        <w:spacing w:line="276" w:lineRule="auto"/>
        <w:ind w:left="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2.3.3 Understanding your scan results </w:t>
      </w:r>
    </w:p>
    <w:p w:rsidR="00000000" w:rsidDel="00000000" w:rsidP="00000000" w:rsidRDefault="00000000" w:rsidRPr="00000000" w14:paraId="00000091">
      <w:pPr>
        <w:widowControl w:val="1"/>
        <w:spacing w:line="276" w:lineRule="auto"/>
        <w:ind w:left="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92">
      <w:pPr>
        <w:widowControl w:val="1"/>
        <w:spacing w:line="276" w:lineRule="auto"/>
        <w:ind w:left="0" w:firstLine="0"/>
        <w:rPr>
          <w:rFonts w:ascii="Arial" w:cs="Arial" w:eastAsia="Arial" w:hAnsi="Arial"/>
        </w:rPr>
      </w:pPr>
      <w:r w:rsidDel="00000000" w:rsidR="00000000" w:rsidRPr="00000000">
        <w:rPr>
          <w:rFonts w:ascii="Arial" w:cs="Arial" w:eastAsia="Arial" w:hAnsi="Arial"/>
          <w:rtl w:val="0"/>
        </w:rPr>
        <w:t xml:space="preserve">SafeQR will automatically navigate you to the Results page after every scan of QR code. This will then provide you with key information such as the integrity of the QR code, giving you a clear verdict.</w:t>
      </w:r>
    </w:p>
    <w:p w:rsidR="00000000" w:rsidDel="00000000" w:rsidP="00000000" w:rsidRDefault="00000000" w:rsidRPr="00000000" w14:paraId="00000093">
      <w:pPr>
        <w:widowControl w:val="1"/>
        <w:spacing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94">
      <w:pPr>
        <w:widowControl w:val="1"/>
        <w:spacing w:line="276"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 SAFE</w:t>
      </w:r>
    </w:p>
    <w:p w:rsidR="00000000" w:rsidDel="00000000" w:rsidP="00000000" w:rsidRDefault="00000000" w:rsidRPr="00000000" w14:paraId="00000095">
      <w:pPr>
        <w:widowControl w:val="1"/>
        <w:spacing w:line="276" w:lineRule="auto"/>
        <w:ind w:left="2160" w:firstLine="0"/>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2478088" cy="1256397"/>
            <wp:effectExtent b="0" l="0" r="0" t="0"/>
            <wp:docPr id="42" name="image3.jpg"/>
            <a:graphic>
              <a:graphicData uri="http://schemas.openxmlformats.org/drawingml/2006/picture">
                <pic:pic>
                  <pic:nvPicPr>
                    <pic:cNvPr id="0" name="image3.jpg"/>
                    <pic:cNvPicPr preferRelativeResize="0"/>
                  </pic:nvPicPr>
                  <pic:blipFill>
                    <a:blip r:embed="rId14"/>
                    <a:srcRect b="0" l="6848" r="4788" t="0"/>
                    <a:stretch>
                      <a:fillRect/>
                    </a:stretch>
                  </pic:blipFill>
                  <pic:spPr>
                    <a:xfrm rot="16200000">
                      <a:off x="0" y="0"/>
                      <a:ext cx="2478088" cy="1256397"/>
                    </a:xfrm>
                    <a:prstGeom prst="rect"/>
                    <a:ln/>
                  </pic:spPr>
                </pic:pic>
              </a:graphicData>
            </a:graphic>
          </wp:inline>
        </w:drawing>
      </w:r>
      <w:r w:rsidDel="00000000" w:rsidR="00000000" w:rsidRPr="00000000">
        <w:rPr>
          <w:rFonts w:ascii="Arial" w:cs="Arial" w:eastAsia="Arial" w:hAnsi="Arial"/>
          <w:sz w:val="26"/>
          <w:szCs w:val="26"/>
        </w:rPr>
        <w:drawing>
          <wp:inline distB="114300" distT="114300" distL="114300" distR="114300">
            <wp:extent cx="1233487" cy="2477701"/>
            <wp:effectExtent b="0" l="0" r="0" t="0"/>
            <wp:docPr id="41" name="image14.jpg"/>
            <a:graphic>
              <a:graphicData uri="http://schemas.openxmlformats.org/drawingml/2006/picture">
                <pic:pic>
                  <pic:nvPicPr>
                    <pic:cNvPr id="0" name="image14.jpg"/>
                    <pic:cNvPicPr preferRelativeResize="0"/>
                  </pic:nvPicPr>
                  <pic:blipFill>
                    <a:blip r:embed="rId15"/>
                    <a:srcRect b="6086" l="0" r="0" t="4019"/>
                    <a:stretch>
                      <a:fillRect/>
                    </a:stretch>
                  </pic:blipFill>
                  <pic:spPr>
                    <a:xfrm>
                      <a:off x="0" y="0"/>
                      <a:ext cx="1233487" cy="2477701"/>
                    </a:xfrm>
                    <a:prstGeom prst="rect"/>
                    <a:ln/>
                  </pic:spPr>
                </pic:pic>
              </a:graphicData>
            </a:graphic>
          </wp:inline>
        </w:drawing>
      </w:r>
      <w:r w:rsidDel="00000000" w:rsidR="00000000" w:rsidRPr="00000000">
        <w:rPr>
          <w:rFonts w:ascii="Arial" w:cs="Arial" w:eastAsia="Arial" w:hAnsi="Arial"/>
          <w:sz w:val="26"/>
          <w:szCs w:val="26"/>
        </w:rPr>
        <w:drawing>
          <wp:inline distB="114300" distT="114300" distL="114300" distR="114300">
            <wp:extent cx="1223962" cy="2489770"/>
            <wp:effectExtent b="0" l="0" r="0" t="0"/>
            <wp:docPr id="44" name="image4.jpg"/>
            <a:graphic>
              <a:graphicData uri="http://schemas.openxmlformats.org/drawingml/2006/picture">
                <pic:pic>
                  <pic:nvPicPr>
                    <pic:cNvPr id="0" name="image4.jpg"/>
                    <pic:cNvPicPr preferRelativeResize="0"/>
                  </pic:nvPicPr>
                  <pic:blipFill>
                    <a:blip r:embed="rId16"/>
                    <a:srcRect b="3711" l="0" r="0" t="4743"/>
                    <a:stretch>
                      <a:fillRect/>
                    </a:stretch>
                  </pic:blipFill>
                  <pic:spPr>
                    <a:xfrm>
                      <a:off x="0" y="0"/>
                      <a:ext cx="1223962" cy="248977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1"/>
        <w:spacing w:line="276" w:lineRule="auto"/>
        <w:ind w:left="0" w:firstLine="0"/>
        <w:rPr>
          <w:rFonts w:ascii="Arial" w:cs="Arial" w:eastAsia="Arial" w:hAnsi="Arial"/>
        </w:rPr>
      </w:pPr>
      <w:r w:rsidDel="00000000" w:rsidR="00000000" w:rsidRPr="00000000">
        <w:rPr>
          <w:rFonts w:ascii="Arial" w:cs="Arial" w:eastAsia="Arial" w:hAnsi="Arial"/>
          <w:rtl w:val="0"/>
        </w:rPr>
        <w:t xml:space="preserve">If SafeQR detected no threats from the QR code, a green “RESULT: SAFE” would appear. A short description explaining what the result means would also be included to educate users on the meaning behind the safe scan. Users can also open the link in a safe environment within the application by simply pressing the “Open in the Secure Browser”. This feature is important as opening it in a safe environment without affecting their devices to potential threats. This provides enhanced security for all. Users can also share results from the scans to others or even choose the option to open it in an external browser once they decide to do so. </w:t>
      </w:r>
    </w:p>
    <w:p w:rsidR="00000000" w:rsidDel="00000000" w:rsidP="00000000" w:rsidRDefault="00000000" w:rsidRPr="00000000" w14:paraId="00000097">
      <w:pPr>
        <w:spacing w:before="107" w:line="276" w:lineRule="auto"/>
        <w:ind w:left="0" w:right="466" w:firstLine="0"/>
        <w:rPr>
          <w:sz w:val="24"/>
          <w:szCs w:val="24"/>
        </w:rPr>
      </w:pPr>
      <w:r w:rsidDel="00000000" w:rsidR="00000000" w:rsidRPr="00000000">
        <w:rPr>
          <w:rtl w:val="0"/>
        </w:rPr>
      </w:r>
    </w:p>
    <w:p w:rsidR="00000000" w:rsidDel="00000000" w:rsidP="00000000" w:rsidRDefault="00000000" w:rsidRPr="00000000" w14:paraId="00000098">
      <w:pPr>
        <w:widowControl w:val="1"/>
        <w:spacing w:line="276" w:lineRule="auto"/>
        <w:rPr>
          <w:sz w:val="24"/>
          <w:szCs w:val="24"/>
        </w:rPr>
      </w:pPr>
      <w:r w:rsidDel="00000000" w:rsidR="00000000" w:rsidRPr="00000000">
        <w:rPr>
          <w:rFonts w:ascii="Arial" w:cs="Arial" w:eastAsia="Arial" w:hAnsi="Arial"/>
          <w:b w:val="1"/>
          <w:sz w:val="26"/>
          <w:szCs w:val="26"/>
          <w:rtl w:val="0"/>
        </w:rPr>
        <w:t xml:space="preserve">RESULT: UNSAFE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304800</wp:posOffset>
            </wp:positionV>
            <wp:extent cx="1389089" cy="2438400"/>
            <wp:effectExtent b="0" l="0" r="0" t="0"/>
            <wp:wrapTopAndBottom distB="114300" distT="114300"/>
            <wp:docPr id="54" name="image10.png"/>
            <a:graphic>
              <a:graphicData uri="http://schemas.openxmlformats.org/drawingml/2006/picture">
                <pic:pic>
                  <pic:nvPicPr>
                    <pic:cNvPr id="0" name="image10.png"/>
                    <pic:cNvPicPr preferRelativeResize="0"/>
                  </pic:nvPicPr>
                  <pic:blipFill>
                    <a:blip r:embed="rId17"/>
                    <a:srcRect b="7163" l="0" r="0" t="3754"/>
                    <a:stretch>
                      <a:fillRect/>
                    </a:stretch>
                  </pic:blipFill>
                  <pic:spPr>
                    <a:xfrm>
                      <a:off x="0" y="0"/>
                      <a:ext cx="1389089"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305321</wp:posOffset>
            </wp:positionV>
            <wp:extent cx="1319213" cy="2433896"/>
            <wp:effectExtent b="0" l="0" r="0" t="0"/>
            <wp:wrapTopAndBottom distB="114300" distT="114300"/>
            <wp:docPr id="48" name="image2.jpg"/>
            <a:graphic>
              <a:graphicData uri="http://schemas.openxmlformats.org/drawingml/2006/picture">
                <pic:pic>
                  <pic:nvPicPr>
                    <pic:cNvPr id="0" name="image2.jpg"/>
                    <pic:cNvPicPr preferRelativeResize="0"/>
                  </pic:nvPicPr>
                  <pic:blipFill>
                    <a:blip r:embed="rId18"/>
                    <a:srcRect b="6544" l="0" r="0" t="4468"/>
                    <a:stretch>
                      <a:fillRect/>
                    </a:stretch>
                  </pic:blipFill>
                  <pic:spPr>
                    <a:xfrm>
                      <a:off x="0" y="0"/>
                      <a:ext cx="1319213" cy="2433896"/>
                    </a:xfrm>
                    <a:prstGeom prst="rect"/>
                    <a:ln/>
                  </pic:spPr>
                </pic:pic>
              </a:graphicData>
            </a:graphic>
          </wp:anchor>
        </w:drawing>
      </w:r>
    </w:p>
    <w:p w:rsidR="00000000" w:rsidDel="00000000" w:rsidP="00000000" w:rsidRDefault="00000000" w:rsidRPr="00000000" w14:paraId="00000099">
      <w:pPr>
        <w:spacing w:before="107" w:line="276" w:lineRule="auto"/>
        <w:ind w:left="2880" w:right="466" w:firstLine="0"/>
        <w:rPr>
          <w:sz w:val="24"/>
          <w:szCs w:val="24"/>
        </w:rPr>
      </w:pPr>
      <w:r w:rsidDel="00000000" w:rsidR="00000000" w:rsidRPr="00000000">
        <w:rPr>
          <w:rtl w:val="0"/>
        </w:rPr>
      </w:r>
    </w:p>
    <w:p w:rsidR="00000000" w:rsidDel="00000000" w:rsidP="00000000" w:rsidRDefault="00000000" w:rsidRPr="00000000" w14:paraId="0000009A">
      <w:pPr>
        <w:widowControl w:val="1"/>
        <w:spacing w:line="276" w:lineRule="auto"/>
        <w:rPr>
          <w:rFonts w:ascii="Arial" w:cs="Arial" w:eastAsia="Arial" w:hAnsi="Arial"/>
        </w:rPr>
      </w:pPr>
      <w:r w:rsidDel="00000000" w:rsidR="00000000" w:rsidRPr="00000000">
        <w:rPr>
          <w:rFonts w:ascii="Arial" w:cs="Arial" w:eastAsia="Arial" w:hAnsi="Arial"/>
          <w:rtl w:val="0"/>
        </w:rPr>
        <w:t xml:space="preserve">SafeQR warns the users that the link has been flagged as potentially harmful by our application, indicating that the contents from the link may have malicious contents. SafeQR will also provide suggestions such as to not click or open the link if it is being flagged as malicious. Similar to the “RESULTS: SAFE”, a brief description will also be sure if users are unsure of the meaning behind each scan result.  Additionally, when a QR code is classified under Unsafe, our application offers a one-click “Report This Scam Feature”. This allows users to have proper guidance on how to make the next step for example reporting it to the relevant authorities via a government reporting channel.</w:t>
      </w:r>
    </w:p>
    <w:p w:rsidR="00000000" w:rsidDel="00000000" w:rsidP="00000000" w:rsidRDefault="00000000" w:rsidRPr="00000000" w14:paraId="0000009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9C">
      <w:pPr>
        <w:widowControl w:val="1"/>
        <w:spacing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RESULT: ERROR</w:t>
      </w:r>
    </w:p>
    <w:p w:rsidR="00000000" w:rsidDel="00000000" w:rsidP="00000000" w:rsidRDefault="00000000" w:rsidRPr="00000000" w14:paraId="0000009D">
      <w:pPr>
        <w:widowControl w:val="1"/>
        <w:spacing w:line="276" w:lineRule="auto"/>
        <w:ind w:left="3600" w:firstLine="0"/>
        <w:rPr>
          <w:rFonts w:ascii="Arial" w:cs="Arial" w:eastAsia="Arial" w:hAnsi="Arial"/>
          <w:b w:val="1"/>
          <w:sz w:val="26"/>
          <w:szCs w:val="26"/>
        </w:rPr>
      </w:pPr>
      <w:r w:rsidDel="00000000" w:rsidR="00000000" w:rsidRPr="00000000">
        <w:rPr>
          <w:rFonts w:ascii="Arial" w:cs="Arial" w:eastAsia="Arial" w:hAnsi="Arial"/>
          <w:b w:val="1"/>
          <w:sz w:val="26"/>
          <w:szCs w:val="26"/>
        </w:rPr>
        <w:drawing>
          <wp:inline distB="114300" distT="114300" distL="114300" distR="114300">
            <wp:extent cx="1400175" cy="2470899"/>
            <wp:effectExtent b="0" l="0" r="0" t="0"/>
            <wp:docPr id="45" name="image6.jpg"/>
            <a:graphic>
              <a:graphicData uri="http://schemas.openxmlformats.org/drawingml/2006/picture">
                <pic:pic>
                  <pic:nvPicPr>
                    <pic:cNvPr id="0" name="image6.jpg"/>
                    <pic:cNvPicPr preferRelativeResize="0"/>
                  </pic:nvPicPr>
                  <pic:blipFill>
                    <a:blip r:embed="rId19"/>
                    <a:srcRect b="8150" l="0" r="0" t="5227"/>
                    <a:stretch>
                      <a:fillRect/>
                    </a:stretch>
                  </pic:blipFill>
                  <pic:spPr>
                    <a:xfrm>
                      <a:off x="0" y="0"/>
                      <a:ext cx="1400175" cy="247089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pacing w:line="276" w:lineRule="auto"/>
        <w:ind w:left="0" w:firstLine="0"/>
        <w:rPr>
          <w:rFonts w:ascii="Arial" w:cs="Arial" w:eastAsia="Arial" w:hAnsi="Arial"/>
        </w:rPr>
      </w:pPr>
      <w:r w:rsidDel="00000000" w:rsidR="00000000" w:rsidRPr="00000000">
        <w:rPr>
          <w:rFonts w:ascii="Arial" w:cs="Arial" w:eastAsia="Arial" w:hAnsi="Arial"/>
          <w:rtl w:val="0"/>
        </w:rPr>
        <w:t xml:space="preserve">SafeQR will show an error in an event if the QR code scan is not recognisable or the link from the QR code is not valid. </w:t>
      </w:r>
    </w:p>
    <w:p w:rsidR="00000000" w:rsidDel="00000000" w:rsidP="00000000" w:rsidRDefault="00000000" w:rsidRPr="00000000" w14:paraId="0000009F">
      <w:pPr>
        <w:widowControl w:val="1"/>
        <w:spacing w:line="276" w:lineRule="auto"/>
        <w:ind w:left="0" w:firstLine="0"/>
        <w:rPr>
          <w:rFonts w:ascii="Arial" w:cs="Arial" w:eastAsia="Arial" w:hAnsi="Arial"/>
          <w:sz w:val="30"/>
          <w:szCs w:val="30"/>
        </w:rPr>
      </w:pPr>
      <w:r w:rsidDel="00000000" w:rsidR="00000000" w:rsidRPr="00000000">
        <w:rPr>
          <w:rtl w:val="0"/>
        </w:rPr>
      </w:r>
    </w:p>
    <w:p w:rsidR="00000000" w:rsidDel="00000000" w:rsidP="00000000" w:rsidRDefault="00000000" w:rsidRPr="00000000" w14:paraId="000000A0">
      <w:pPr>
        <w:widowControl w:val="1"/>
        <w:spacing w:line="276" w:lineRule="auto"/>
        <w:rPr>
          <w:rFonts w:ascii="Arial" w:cs="Arial" w:eastAsia="Arial" w:hAnsi="Arial"/>
          <w:sz w:val="30"/>
          <w:szCs w:val="30"/>
        </w:rPr>
      </w:pPr>
      <w:r w:rsidDel="00000000" w:rsidR="00000000" w:rsidRPr="00000000">
        <w:rPr>
          <w:rFonts w:ascii="Arial" w:cs="Arial" w:eastAsia="Arial" w:hAnsi="Arial"/>
          <w:sz w:val="26"/>
          <w:szCs w:val="26"/>
          <w:rtl w:val="0"/>
        </w:rPr>
        <w:t xml:space="preserve">2.3.4 Share Result, Secure Browser and Report this Scan</w:t>
      </w:r>
      <w:r w:rsidDel="00000000" w:rsidR="00000000" w:rsidRPr="00000000">
        <w:rPr>
          <w:rtl w:val="0"/>
        </w:rPr>
      </w:r>
    </w:p>
    <w:p w:rsidR="00000000" w:rsidDel="00000000" w:rsidP="00000000" w:rsidRDefault="00000000" w:rsidRPr="00000000" w14:paraId="000000A1">
      <w:pPr>
        <w:widowControl w:val="1"/>
        <w:spacing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A2">
      <w:pPr>
        <w:widowControl w:val="1"/>
        <w:spacing w:line="276"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Share Result</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276974</wp:posOffset>
            </wp:positionV>
            <wp:extent cx="1351250" cy="3011742"/>
            <wp:effectExtent b="0" l="0" r="0" t="0"/>
            <wp:wrapTopAndBottom distB="114300" distT="114300"/>
            <wp:docPr id="46"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351250" cy="3011742"/>
                    </a:xfrm>
                    <a:prstGeom prst="rect"/>
                    <a:ln/>
                  </pic:spPr>
                </pic:pic>
              </a:graphicData>
            </a:graphic>
          </wp:anchor>
        </w:drawing>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This allows users to share scan results to other users to warn them about potential malicious links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A6">
      <w:pPr>
        <w:widowControl w:val="1"/>
        <w:spacing w:line="276" w:lineRule="auto"/>
        <w:ind w:left="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Open in Secure Browser</w:t>
      </w:r>
    </w:p>
    <w:p w:rsidR="00000000" w:rsidDel="00000000" w:rsidP="00000000" w:rsidRDefault="00000000" w:rsidRPr="00000000" w14:paraId="000000A7">
      <w:pPr>
        <w:widowControl w:val="1"/>
        <w:spacing w:line="276" w:lineRule="auto"/>
        <w:ind w:left="0" w:firstLine="0"/>
        <w:rPr>
          <w:rFonts w:ascii="Arial" w:cs="Arial" w:eastAsia="Arial" w:hAnsi="Arial"/>
          <w:b w:val="1"/>
          <w:sz w:val="26"/>
          <w:szCs w:val="26"/>
        </w:rPr>
      </w:pPr>
      <w:r w:rsidDel="00000000" w:rsidR="00000000" w:rsidRPr="00000000">
        <w:rPr>
          <w:rFonts w:ascii="Arial" w:cs="Arial" w:eastAsia="Arial" w:hAnsi="Arial"/>
          <w:rtl w:val="0"/>
        </w:rPr>
        <w:t xml:space="preserve">The secure browser allows Users to open potential malicious links through our secure browser to prevent the malicious link from doing harm to their personal devices.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200025</wp:posOffset>
            </wp:positionV>
            <wp:extent cx="1580812" cy="3534936"/>
            <wp:effectExtent b="0" l="0" r="0" t="0"/>
            <wp:wrapTopAndBottom distB="114300" distT="114300"/>
            <wp:docPr id="5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580812" cy="3534936"/>
                    </a:xfrm>
                    <a:prstGeom prst="rect"/>
                    <a:ln/>
                  </pic:spPr>
                </pic:pic>
              </a:graphicData>
            </a:graphic>
          </wp:anchor>
        </w:drawing>
      </w:r>
    </w:p>
    <w:p w:rsidR="00000000" w:rsidDel="00000000" w:rsidP="00000000" w:rsidRDefault="00000000" w:rsidRPr="00000000" w14:paraId="000000A8">
      <w:pPr>
        <w:widowControl w:val="1"/>
        <w:spacing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A9">
      <w:pPr>
        <w:widowControl w:val="1"/>
        <w:spacing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Report this Scan</w:t>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496049</wp:posOffset>
            </wp:positionV>
            <wp:extent cx="1500735" cy="3357459"/>
            <wp:effectExtent b="0" l="0" r="0" t="0"/>
            <wp:wrapTopAndBottom distB="114300" distT="114300"/>
            <wp:docPr id="4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500735" cy="3357459"/>
                    </a:xfrm>
                    <a:prstGeom prst="rect"/>
                    <a:ln/>
                  </pic:spPr>
                </pic:pic>
              </a:graphicData>
            </a:graphic>
          </wp:anchor>
        </w:drawing>
      </w:r>
    </w:p>
    <w:p w:rsidR="00000000" w:rsidDel="00000000" w:rsidP="00000000" w:rsidRDefault="00000000" w:rsidRPr="00000000" w14:paraId="000000AA">
      <w:pPr>
        <w:widowControl w:val="1"/>
        <w:spacing w:line="276" w:lineRule="auto"/>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AB">
      <w:pPr>
        <w:widowControl w:val="1"/>
        <w:spacing w:line="276" w:lineRule="auto"/>
        <w:ind w:left="0" w:firstLine="0"/>
        <w:rPr>
          <w:rFonts w:ascii="Arial" w:cs="Arial" w:eastAsia="Arial" w:hAnsi="Arial"/>
          <w:b w:val="1"/>
          <w:sz w:val="26"/>
          <w:szCs w:val="26"/>
        </w:rPr>
      </w:pPr>
      <w:r w:rsidDel="00000000" w:rsidR="00000000" w:rsidRPr="00000000">
        <w:rPr>
          <w:rFonts w:ascii="Arial" w:cs="Arial" w:eastAsia="Arial" w:hAnsi="Arial"/>
          <w:rtl w:val="0"/>
        </w:rPr>
        <w:t xml:space="preserve">The “Report This Scan” option allows the malicious links to be sent to Scamshield for actions to be taken by official parties.</w:t>
      </w:r>
      <w:r w:rsidDel="00000000" w:rsidR="00000000" w:rsidRPr="00000000">
        <w:br w:type="page"/>
      </w:r>
      <w:r w:rsidDel="00000000" w:rsidR="00000000" w:rsidRPr="00000000">
        <w:rPr>
          <w:rtl w:val="0"/>
        </w:rPr>
      </w:r>
    </w:p>
    <w:p w:rsidR="00000000" w:rsidDel="00000000" w:rsidP="00000000" w:rsidRDefault="00000000" w:rsidRPr="00000000" w14:paraId="000000AC">
      <w:pPr>
        <w:widowControl w:val="1"/>
        <w:spacing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AD">
      <w:pPr>
        <w:widowControl w:val="1"/>
        <w:spacing w:line="276" w:lineRule="auto"/>
        <w:ind w:left="0" w:firstLine="0"/>
        <w:rPr>
          <w:rFonts w:ascii="Arial" w:cs="Arial" w:eastAsia="Arial" w:hAnsi="Arial"/>
          <w:b w:val="1"/>
          <w:sz w:val="26"/>
          <w:szCs w:val="26"/>
        </w:rPr>
      </w:pPr>
      <w:r w:rsidDel="00000000" w:rsidR="00000000" w:rsidRPr="00000000">
        <w:rPr>
          <w:rtl w:val="0"/>
        </w:rPr>
      </w:r>
    </w:p>
    <w:p w:rsidR="00000000" w:rsidDel="00000000" w:rsidP="00000000" w:rsidRDefault="00000000" w:rsidRPr="00000000" w14:paraId="000000AE">
      <w:pPr>
        <w:widowControl w:val="1"/>
        <w:spacing w:line="276" w:lineRule="auto"/>
        <w:ind w:left="0" w:firstLine="0"/>
        <w:rPr>
          <w:rFonts w:ascii="Arial" w:cs="Arial" w:eastAsia="Arial" w:hAnsi="Arial"/>
          <w:sz w:val="30"/>
          <w:szCs w:val="30"/>
        </w:rPr>
      </w:pPr>
      <w:r w:rsidDel="00000000" w:rsidR="00000000" w:rsidRPr="00000000">
        <w:rPr>
          <w:rFonts w:ascii="Arial" w:cs="Arial" w:eastAsia="Arial" w:hAnsi="Arial"/>
          <w:sz w:val="30"/>
          <w:szCs w:val="30"/>
          <w:rtl w:val="0"/>
        </w:rPr>
        <w:t xml:space="preserve">2.4 Settings </w:t>
      </w:r>
    </w:p>
    <w:p w:rsidR="00000000" w:rsidDel="00000000" w:rsidP="00000000" w:rsidRDefault="00000000" w:rsidRPr="00000000" w14:paraId="000000AF">
      <w:pPr>
        <w:widowControl w:val="1"/>
        <w:spacing w:line="276" w:lineRule="auto"/>
        <w:ind w:left="3600" w:firstLine="0"/>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265951</wp:posOffset>
            </wp:positionV>
            <wp:extent cx="1676400" cy="3355975"/>
            <wp:effectExtent b="0" l="0" r="0" t="0"/>
            <wp:wrapTopAndBottom distB="114300" distT="114300"/>
            <wp:docPr id="49" name="image17.png"/>
            <a:graphic>
              <a:graphicData uri="http://schemas.openxmlformats.org/drawingml/2006/picture">
                <pic:pic>
                  <pic:nvPicPr>
                    <pic:cNvPr id="0" name="image17.png"/>
                    <pic:cNvPicPr preferRelativeResize="0"/>
                  </pic:nvPicPr>
                  <pic:blipFill>
                    <a:blip r:embed="rId23"/>
                    <a:srcRect b="6685" l="0" r="0" t="3807"/>
                    <a:stretch>
                      <a:fillRect/>
                    </a:stretch>
                  </pic:blipFill>
                  <pic:spPr>
                    <a:xfrm>
                      <a:off x="0" y="0"/>
                      <a:ext cx="1676400" cy="3355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266700</wp:posOffset>
            </wp:positionV>
            <wp:extent cx="1506012" cy="3352800"/>
            <wp:effectExtent b="0" l="0" r="0" t="0"/>
            <wp:wrapTopAndBottom distB="114300" distT="114300"/>
            <wp:docPr id="5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1506012" cy="3352800"/>
                    </a:xfrm>
                    <a:prstGeom prst="rect"/>
                    <a:ln/>
                  </pic:spPr>
                </pic:pic>
              </a:graphicData>
            </a:graphic>
          </wp:anchor>
        </w:drawing>
      </w:r>
    </w:p>
    <w:p w:rsidR="00000000" w:rsidDel="00000000" w:rsidP="00000000" w:rsidRDefault="00000000" w:rsidRPr="00000000" w14:paraId="000000B0">
      <w:pPr>
        <w:widowControl w:val="1"/>
        <w:spacing w:line="276" w:lineRule="auto"/>
        <w:ind w:left="3600" w:firstLine="0"/>
        <w:rPr>
          <w:rFonts w:ascii="Arial" w:cs="Arial" w:eastAsia="Arial" w:hAnsi="Arial"/>
          <w:sz w:val="26"/>
          <w:szCs w:val="26"/>
        </w:rPr>
      </w:pPr>
      <w:r w:rsidDel="00000000" w:rsidR="00000000" w:rsidRPr="00000000">
        <w:rPr>
          <w:rtl w:val="0"/>
        </w:rPr>
      </w:r>
    </w:p>
    <w:p w:rsidR="00000000" w:rsidDel="00000000" w:rsidP="00000000" w:rsidRDefault="00000000" w:rsidRPr="00000000" w14:paraId="000000B1">
      <w:pPr>
        <w:widowControl w:val="1"/>
        <w:spacing w:line="276" w:lineRule="auto"/>
        <w:ind w:left="0" w:firstLine="0"/>
        <w:rPr>
          <w:rFonts w:ascii="Arial" w:cs="Arial" w:eastAsia="Arial" w:hAnsi="Arial"/>
        </w:rPr>
      </w:pPr>
      <w:r w:rsidDel="00000000" w:rsidR="00000000" w:rsidRPr="00000000">
        <w:rPr>
          <w:rFonts w:ascii="Arial" w:cs="Arial" w:eastAsia="Arial" w:hAnsi="Arial"/>
          <w:rtl w:val="0"/>
        </w:rPr>
        <w:t xml:space="preserve">In the “Settings” page, users can have the option to toggle to Dark Mode for a more eye-pleasing view for usage in low lighting conditions. Users can also view the App version here to ensure they have the most updated version.</w:t>
      </w:r>
    </w:p>
    <w:p w:rsidR="00000000" w:rsidDel="00000000" w:rsidP="00000000" w:rsidRDefault="00000000" w:rsidRPr="00000000" w14:paraId="000000B2">
      <w:pPr>
        <w:widowControl w:val="1"/>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3">
      <w:pPr>
        <w:widowControl w:val="1"/>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4">
      <w:pPr>
        <w:widowControl w:val="1"/>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B5">
      <w:pPr>
        <w:widowControl w:val="1"/>
        <w:spacing w:line="276" w:lineRule="auto"/>
        <w:ind w:left="0" w:firstLine="0"/>
        <w:rPr>
          <w:rFonts w:ascii="Arial" w:cs="Arial" w:eastAsia="Arial" w:hAnsi="Arial"/>
        </w:rPr>
      </w:pPr>
      <w:r w:rsidDel="00000000" w:rsidR="00000000" w:rsidRPr="00000000">
        <w:rPr>
          <w:rtl w:val="0"/>
        </w:rPr>
      </w:r>
    </w:p>
    <w:sectPr>
      <w:headerReference r:id="rId25" w:type="default"/>
      <w:footerReference r:id="rId26" w:type="default"/>
      <w:pgSz w:h="15840" w:w="12240" w:orient="portrait"/>
      <w:pgMar w:bottom="280" w:top="12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Georgia"/>
  <w:font w:name="Times New Roman"/>
  <w:font w:name="Verdan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jc w:val="right"/>
      <w:rPr/>
    </w:pPr>
    <w:r w:rsidDel="00000000" w:rsidR="00000000" w:rsidRPr="00000000">
      <w:rPr>
        <w:rFonts w:ascii="Arial" w:cs="Arial" w:eastAsia="Arial" w:hAnsi="Arial"/>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ind w:left="418"/>
    </w:pPr>
    <w:rPr>
      <w:b w:val="1"/>
      <w:sz w:val="32"/>
      <w:szCs w:val="32"/>
    </w:rPr>
  </w:style>
  <w:style w:type="paragraph" w:styleId="Heading2">
    <w:name w:val="heading 2"/>
    <w:basedOn w:val="Normal"/>
    <w:next w:val="Normal"/>
    <w:pPr>
      <w:ind w:left="418"/>
    </w:pPr>
    <w:rPr>
      <w:rFonts w:ascii="Cambria" w:cs="Cambria" w:eastAsia="Cambria" w:hAnsi="Cambria"/>
      <w:b w:val="1"/>
      <w:sz w:val="26"/>
      <w:szCs w:val="26"/>
    </w:rPr>
  </w:style>
  <w:style w:type="paragraph" w:styleId="Heading3">
    <w:name w:val="heading 3"/>
    <w:basedOn w:val="Normal"/>
    <w:next w:val="Normal"/>
    <w:pPr>
      <w:spacing w:before="47" w:lineRule="auto"/>
      <w:ind w:left="418" w:right="419" w:hanging="360"/>
    </w:pPr>
    <w:rPr>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26"/>
      <w:jc w:val="center"/>
    </w:pPr>
    <w:rPr>
      <w:rFonts w:ascii="Calibri" w:cs="Calibri" w:eastAsia="Calibri" w:hAnsi="Calibri"/>
      <w:b w:val="1"/>
      <w:sz w:val="44"/>
      <w:szCs w:val="44"/>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 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242"/>
      <w:ind w:left="418"/>
    </w:pPr>
    <w:rPr>
      <w:sz w:val="24"/>
      <w:szCs w:val="24"/>
    </w:rPr>
  </w:style>
  <w:style w:type="paragraph" w:styleId="TOC2">
    <w:name w:val="toc 2"/>
    <w:basedOn w:val="Normal"/>
    <w:uiPriority w:val="39"/>
    <w:qFormat w:val="1"/>
    <w:pPr>
      <w:spacing w:before="142"/>
      <w:ind w:left="658"/>
    </w:pPr>
    <w:rPr>
      <w:sz w:val="24"/>
      <w:szCs w:val="24"/>
    </w:rPr>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spacing w:before="40"/>
      <w:ind w:left="1183" w:hanging="360"/>
    </w:pPr>
  </w:style>
  <w:style w:type="paragraph" w:styleId="TableParagraph" w:customStyle="1">
    <w:name w:val="Table Paragraph"/>
    <w:basedOn w:val="Normal"/>
    <w:uiPriority w:val="1"/>
    <w:qFormat w:val="1"/>
  </w:style>
  <w:style w:type="paragraph" w:styleId="Header">
    <w:name w:val="header"/>
    <w:basedOn w:val="Normal"/>
    <w:link w:val="HeaderChar"/>
    <w:uiPriority w:val="99"/>
    <w:unhideWhenUsed w:val="1"/>
    <w:rsid w:val="00974D2F"/>
    <w:pPr>
      <w:tabs>
        <w:tab w:val="center" w:pos="4513"/>
        <w:tab w:val="right" w:pos="9026"/>
      </w:tabs>
    </w:pPr>
  </w:style>
  <w:style w:type="character" w:styleId="HeaderChar" w:customStyle="1">
    <w:name w:val="Header Char"/>
    <w:basedOn w:val="DefaultParagraphFont"/>
    <w:link w:val="Header"/>
    <w:uiPriority w:val="99"/>
    <w:rsid w:val="00974D2F"/>
    <w:rPr>
      <w:rFonts w:ascii="Times New Roman" w:cs="Times New Roman" w:eastAsia="Times New Roman" w:hAnsi="Times New Roman"/>
    </w:rPr>
  </w:style>
  <w:style w:type="paragraph" w:styleId="Footer">
    <w:name w:val="footer"/>
    <w:basedOn w:val="Normal"/>
    <w:link w:val="FooterChar"/>
    <w:uiPriority w:val="99"/>
    <w:unhideWhenUsed w:val="1"/>
    <w:rsid w:val="00974D2F"/>
    <w:pPr>
      <w:tabs>
        <w:tab w:val="center" w:pos="4513"/>
        <w:tab w:val="right" w:pos="9026"/>
      </w:tabs>
    </w:pPr>
  </w:style>
  <w:style w:type="character" w:styleId="FooterChar" w:customStyle="1">
    <w:name w:val="Footer Char"/>
    <w:basedOn w:val="DefaultParagraphFont"/>
    <w:link w:val="Footer"/>
    <w:uiPriority w:val="99"/>
    <w:rsid w:val="00974D2F"/>
    <w:rPr>
      <w:rFonts w:ascii="Times New Roman" w:cs="Times New Roman" w:eastAsia="Times New Roman" w:hAnsi="Times New Roman"/>
    </w:rPr>
  </w:style>
  <w:style w:type="character" w:styleId="Hyperlink">
    <w:name w:val="Hyperlink"/>
    <w:basedOn w:val="DefaultParagraphFont"/>
    <w:uiPriority w:val="99"/>
    <w:unhideWhenUsed w:val="1"/>
    <w:rsid w:val="00C5102D"/>
    <w:rPr>
      <w:color w:val="0000ff" w:themeColor="hyperlink"/>
      <w:u w:val="single"/>
    </w:rPr>
  </w:style>
  <w:style w:type="paragraph" w:styleId="TOCHeading">
    <w:name w:val="TOC Heading"/>
    <w:basedOn w:val="Heading1"/>
    <w:next w:val="Normal"/>
    <w:uiPriority w:val="39"/>
    <w:unhideWhenUsed w:val="1"/>
    <w:qFormat w:val="1"/>
    <w:rsid w:val="00C5102D"/>
    <w:pPr>
      <w:keepNext w:val="1"/>
      <w:keepLines w:val="1"/>
      <w:widowControl w:val="1"/>
      <w:autoSpaceDE w:val="1"/>
      <w:autoSpaceDN w:val="1"/>
      <w:spacing w:before="240" w:line="259" w:lineRule="auto"/>
      <w:ind w:left="0"/>
      <w:outlineLvl w:val="9"/>
    </w:pPr>
    <w:rPr>
      <w:rFonts w:asciiTheme="majorHAnsi" w:cstheme="majorBidi" w:eastAsiaTheme="majorEastAsia" w:hAnsiTheme="majorHAnsi"/>
      <w:b w:val="0"/>
      <w:bCs w:val="0"/>
      <w:color w:val="365f91" w:themeColor="accent1" w:themeShade="0000BF"/>
    </w:rPr>
  </w:style>
  <w:style w:type="paragraph" w:styleId="TOC3">
    <w:name w:val="toc 3"/>
    <w:basedOn w:val="Normal"/>
    <w:next w:val="Normal"/>
    <w:autoRedefine w:val="1"/>
    <w:uiPriority w:val="39"/>
    <w:unhideWhenUsed w:val="1"/>
    <w:rsid w:val="00C5102D"/>
    <w:pPr>
      <w:spacing w:after="100"/>
      <w:ind w:left="440"/>
    </w:p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15.png"/><Relationship Id="rId24" Type="http://schemas.openxmlformats.org/officeDocument/2006/relationships/image" Target="media/image16.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8.png"/><Relationship Id="rId11" Type="http://schemas.openxmlformats.org/officeDocument/2006/relationships/image" Target="media/image9.png"/><Relationship Id="rId10" Type="http://schemas.openxmlformats.org/officeDocument/2006/relationships/image" Target="media/image1.jpg"/><Relationship Id="rId13" Type="http://schemas.openxmlformats.org/officeDocument/2006/relationships/image" Target="media/image18.png"/><Relationship Id="rId12" Type="http://schemas.openxmlformats.org/officeDocument/2006/relationships/image" Target="media/image11.png"/><Relationship Id="rId15" Type="http://schemas.openxmlformats.org/officeDocument/2006/relationships/image" Target="media/image14.jpg"/><Relationship Id="rId14" Type="http://schemas.openxmlformats.org/officeDocument/2006/relationships/image" Target="media/image3.jpg"/><Relationship Id="rId17" Type="http://schemas.openxmlformats.org/officeDocument/2006/relationships/image" Target="media/image10.png"/><Relationship Id="rId16" Type="http://schemas.openxmlformats.org/officeDocument/2006/relationships/image" Target="media/image4.jpg"/><Relationship Id="rId19" Type="http://schemas.openxmlformats.org/officeDocument/2006/relationships/image" Target="media/image6.jpg"/><Relationship Id="rId1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YI7QZP6tadq1EQT7uZyttVcV/Q==">CgMxLjA4AHIhMUpYano5VVpZN2d2Rkt1SEdZMC00Tzltc1BXY1lXb2Jk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2025-04-24T00:45:00Z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2009-06-12T00:00:00Z</vt:filetime>
  </property>
  <property fmtid="{D5CDD505-2E9C-101B-9397-08002B2CF9AE}" pid="3" name="Creator">
    <vt:lpwstr>PrimoPDF http://www.primopdf.com/</vt:lpwstr>
  </property>
  <property fmtid="{D5CDD505-2E9C-101B-9397-08002B2CF9AE}" pid="4" name="LastSaved">
    <vt:filetime>2025-04-24T00:00:00Z</vt:filetime>
  </property>
  <property fmtid="{D5CDD505-2E9C-101B-9397-08002B2CF9AE}" pid="5" name="Producer">
    <vt:lpwstr>PrimoPDF</vt:lpwstr>
  </property>
</Properties>
</file>